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EB6858" w:rsidP="00EB6858">
      <w:pPr>
        <w:pStyle w:val="NoSpacing"/>
      </w:pPr>
    </w:p>
    <w:p w:rsidR="0026686D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D85952">
        <w:rPr>
          <w:sz w:val="24"/>
          <w:szCs w:val="24"/>
        </w:rPr>
        <w:t>Comfort Strawberry &amp; Lily</w:t>
      </w:r>
      <w:r w:rsidR="00352B76" w:rsidRPr="00676C4E">
        <w:rPr>
          <w:sz w:val="24"/>
          <w:szCs w:val="24"/>
        </w:rPr>
        <w:t xml:space="preserve"> @ </w:t>
      </w:r>
      <w:r w:rsidR="00D85952">
        <w:rPr>
          <w:sz w:val="24"/>
          <w:szCs w:val="24"/>
        </w:rPr>
        <w:t>1</w:t>
      </w:r>
      <w:r w:rsidR="0026686D" w:rsidRPr="00676C4E">
        <w:rPr>
          <w:sz w:val="24"/>
          <w:szCs w:val="24"/>
        </w:rPr>
        <w:t>0%</w:t>
      </w:r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A43DD" w:rsidRPr="00676C4E" w:rsidRDefault="00CA43DD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Harmful to aquatic life with long lasting effects.</w:t>
      </w:r>
    </w:p>
    <w:p w:rsidR="00871DDC" w:rsidRPr="00676C4E" w:rsidRDefault="00871DDC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Dispose of contents/container to approved disposal site,</w:t>
      </w:r>
    </w:p>
    <w:p w:rsidR="00D85952" w:rsidRDefault="00871DDC" w:rsidP="00D85952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in accordance with local regulations. 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D85952" w:rsidRPr="00D85952">
        <w:rPr>
          <w:sz w:val="24"/>
          <w:szCs w:val="24"/>
          <w:lang w:val="en-US"/>
        </w:rPr>
        <w:t>AMYL CINNAMAL,</w:t>
      </w:r>
    </w:p>
    <w:p w:rsidR="00D85952" w:rsidRPr="00D85952" w:rsidRDefault="00D85952" w:rsidP="00D85952">
      <w:pPr>
        <w:pStyle w:val="NoSpacing"/>
        <w:rPr>
          <w:sz w:val="24"/>
          <w:szCs w:val="24"/>
          <w:lang w:val="en-US"/>
        </w:rPr>
      </w:pPr>
      <w:r w:rsidRPr="00D85952">
        <w:rPr>
          <w:sz w:val="24"/>
          <w:szCs w:val="24"/>
          <w:lang w:val="en-US"/>
        </w:rPr>
        <w:t>BUTYLPHENYL METHYLPROPIONAL, HELIOTROPINE, HEXYL SALICYLATE, TETRAHYDROLINALOOL, TETRAMETHYL</w:t>
      </w:r>
    </w:p>
    <w:p w:rsidR="00D85952" w:rsidRDefault="00D85952" w:rsidP="00D85952">
      <w:pPr>
        <w:pStyle w:val="NoSpacing"/>
        <w:rPr>
          <w:sz w:val="24"/>
          <w:szCs w:val="24"/>
          <w:lang w:val="en-US"/>
        </w:rPr>
      </w:pPr>
      <w:r w:rsidRPr="00D85952">
        <w:rPr>
          <w:sz w:val="24"/>
          <w:szCs w:val="24"/>
          <w:lang w:val="en-US"/>
        </w:rPr>
        <w:t xml:space="preserve">ACETYLOCTAHYDRONAPHTHALENES. </w:t>
      </w:r>
    </w:p>
    <w:p w:rsidR="00676C4E" w:rsidRPr="00AA4A4D" w:rsidRDefault="00871DDC" w:rsidP="00D85952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r w:rsidR="000B52B4" w:rsidRPr="00676C4E">
        <w:rPr>
          <w:sz w:val="24"/>
          <w:szCs w:val="24"/>
        </w:rPr>
        <w:t xml:space="preserve">Your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129E"/>
    <w:rsid w:val="000628EE"/>
    <w:rsid w:val="000B52B4"/>
    <w:rsid w:val="001927DC"/>
    <w:rsid w:val="001F10D5"/>
    <w:rsid w:val="00201EB9"/>
    <w:rsid w:val="0026686D"/>
    <w:rsid w:val="003237D5"/>
    <w:rsid w:val="00327796"/>
    <w:rsid w:val="00352B76"/>
    <w:rsid w:val="00372C97"/>
    <w:rsid w:val="003A177C"/>
    <w:rsid w:val="00461C9E"/>
    <w:rsid w:val="00503B2D"/>
    <w:rsid w:val="00511E82"/>
    <w:rsid w:val="00564F52"/>
    <w:rsid w:val="005908EC"/>
    <w:rsid w:val="00676C4E"/>
    <w:rsid w:val="007D4022"/>
    <w:rsid w:val="007E7CE3"/>
    <w:rsid w:val="00806EAE"/>
    <w:rsid w:val="00871DDC"/>
    <w:rsid w:val="00A45897"/>
    <w:rsid w:val="00A80094"/>
    <w:rsid w:val="00AA4A4D"/>
    <w:rsid w:val="00AD2070"/>
    <w:rsid w:val="00BB2B73"/>
    <w:rsid w:val="00CA43DD"/>
    <w:rsid w:val="00CA7B6F"/>
    <w:rsid w:val="00CD3B73"/>
    <w:rsid w:val="00CF42A6"/>
    <w:rsid w:val="00D85952"/>
    <w:rsid w:val="00D9176C"/>
    <w:rsid w:val="00EB6858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809A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2019-04-08T11:37:00Z</dcterms:created>
  <dcterms:modified xsi:type="dcterms:W3CDTF">2019-04-08T11:37:00Z</dcterms:modified>
</cp:coreProperties>
</file>