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16" w:rsidRDefault="009A2316" w:rsidP="00690AA4">
      <w:pPr>
        <w:pStyle w:val="NoSpacing"/>
      </w:pPr>
    </w:p>
    <w:p w:rsidR="00860295" w:rsidRDefault="009A2316" w:rsidP="00690AA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79558">
            <wp:simplePos x="0" y="0"/>
            <wp:positionH relativeFrom="margin">
              <wp:posOffset>2133600</wp:posOffset>
            </wp:positionH>
            <wp:positionV relativeFrom="paragraph">
              <wp:posOffset>153035</wp:posOffset>
            </wp:positionV>
            <wp:extent cx="906145" cy="9207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3F">
        <w:t xml:space="preserve">FRAGRANCE– </w:t>
      </w:r>
      <w:r w:rsidR="0083325B">
        <w:t>APPLE &amp; RASPBERRY</w:t>
      </w:r>
    </w:p>
    <w:p w:rsidR="0083325B" w:rsidRDefault="0083325B" w:rsidP="00690AA4">
      <w:pPr>
        <w:pStyle w:val="NoSpacing"/>
      </w:pPr>
      <w:r>
        <w:t>@</w:t>
      </w:r>
      <w:r w:rsidR="009558A0">
        <w:t>20%</w:t>
      </w:r>
      <w:bookmarkStart w:id="0" w:name="_GoBack"/>
      <w:bookmarkEnd w:id="0"/>
    </w:p>
    <w:p w:rsidR="00342E3F" w:rsidRDefault="00342E3F" w:rsidP="00860295">
      <w:pPr>
        <w:pStyle w:val="NoSpacing"/>
      </w:pPr>
    </w:p>
    <w:p w:rsidR="009A2316" w:rsidRDefault="009A2316" w:rsidP="00860295">
      <w:pPr>
        <w:pStyle w:val="NoSpacing"/>
      </w:pPr>
    </w:p>
    <w:p w:rsidR="009A2316" w:rsidRDefault="009A2316" w:rsidP="00860295">
      <w:pPr>
        <w:pStyle w:val="NoSpacing"/>
      </w:pPr>
    </w:p>
    <w:p w:rsidR="00342E3F" w:rsidRDefault="00342E3F" w:rsidP="00860295">
      <w:pPr>
        <w:pStyle w:val="NoSpacing"/>
      </w:pPr>
      <w:r>
        <w:t xml:space="preserve">Warning -May cause  an </w:t>
      </w:r>
    </w:p>
    <w:p w:rsidR="00690AA4" w:rsidRDefault="00342E3F" w:rsidP="00860295">
      <w:pPr>
        <w:pStyle w:val="NoSpacing"/>
      </w:pPr>
      <w:r>
        <w:t xml:space="preserve">allergic skin reaction.  Harmful to </w:t>
      </w:r>
    </w:p>
    <w:p w:rsidR="00C5455D" w:rsidRDefault="00342E3F" w:rsidP="00860295">
      <w:pPr>
        <w:pStyle w:val="NoSpacing"/>
      </w:pPr>
      <w:r>
        <w:t xml:space="preserve">aquatic </w:t>
      </w:r>
      <w:r w:rsidR="00690AA4">
        <w:t>L</w:t>
      </w:r>
      <w:r>
        <w:t>ife with long</w:t>
      </w:r>
      <w:r w:rsidR="00690AA4">
        <w:t xml:space="preserve"> </w:t>
      </w:r>
      <w:r>
        <w:t>lasting effects.</w:t>
      </w:r>
      <w:r w:rsidR="00860295">
        <w:t xml:space="preserve"> </w:t>
      </w:r>
      <w:r>
        <w:t>IF ON SKIN:</w:t>
      </w:r>
    </w:p>
    <w:p w:rsidR="00C5455D" w:rsidRDefault="00342E3F" w:rsidP="00860295">
      <w:pPr>
        <w:pStyle w:val="NoSpacing"/>
      </w:pPr>
      <w:r>
        <w:t>Wash with plenty of soap and water.</w:t>
      </w:r>
      <w:r w:rsidR="00690AA4">
        <w:t xml:space="preserve"> </w:t>
      </w:r>
      <w:r>
        <w:t>If skin irritation or rash occurs:</w:t>
      </w:r>
    </w:p>
    <w:p w:rsidR="0083325B" w:rsidRDefault="00342E3F" w:rsidP="0083325B">
      <w:pPr>
        <w:pStyle w:val="NoSpacing"/>
      </w:pPr>
      <w:r>
        <w:t>Get medical advice/attention.</w:t>
      </w:r>
      <w:r w:rsidR="0083325B" w:rsidRPr="0083325B">
        <w:t xml:space="preserve"> </w:t>
      </w:r>
      <w:r w:rsidR="0083325B" w:rsidRPr="0083325B">
        <w:t xml:space="preserve">Dispose of contents/container to approved </w:t>
      </w:r>
    </w:p>
    <w:p w:rsidR="0083325B" w:rsidRDefault="0083325B" w:rsidP="0083325B">
      <w:pPr>
        <w:pStyle w:val="NoSpacing"/>
      </w:pPr>
      <w:r w:rsidRPr="0083325B">
        <w:t>disposal site, in accordance with local regulations</w:t>
      </w:r>
    </w:p>
    <w:p w:rsidR="0083325B" w:rsidRDefault="00342E3F" w:rsidP="0083325B">
      <w:pPr>
        <w:pStyle w:val="NoSpacing"/>
      </w:pPr>
      <w:r>
        <w:t>Contains</w:t>
      </w:r>
      <w:r w:rsidR="009A2316">
        <w:t xml:space="preserve">- </w:t>
      </w:r>
      <w:r w:rsidR="0083325B" w:rsidRPr="0083325B">
        <w:t>ETHYL METHYLPHENYLGLYCIDATE</w:t>
      </w:r>
      <w:r w:rsidR="0083325B" w:rsidRPr="0083325B">
        <w:t xml:space="preserve"> </w:t>
      </w:r>
      <w:r w:rsidR="0083325B" w:rsidRPr="0083325B">
        <w:t xml:space="preserve">DELTA-DAMASCONE, </w:t>
      </w:r>
    </w:p>
    <w:p w:rsidR="009558A0" w:rsidRDefault="0083325B" w:rsidP="009558A0">
      <w:pPr>
        <w:pStyle w:val="NoSpacing"/>
      </w:pPr>
      <w:r w:rsidRPr="0083325B">
        <w:t>HELIOTROPINE</w:t>
      </w:r>
      <w:r w:rsidR="009558A0">
        <w:t xml:space="preserve"> (E)-1-(2,6,6-TRIMETHYL-1,3- CYCLOHEXADIEN-1-YL)</w:t>
      </w:r>
    </w:p>
    <w:p w:rsidR="009558A0" w:rsidRDefault="009558A0" w:rsidP="009558A0">
      <w:pPr>
        <w:pStyle w:val="NoSpacing"/>
      </w:pPr>
      <w:r>
        <w:t>-2-BUTEN-1-ONE, DELTA-DAMASCONE,</w:t>
      </w:r>
      <w:r>
        <w:t xml:space="preserve"> </w:t>
      </w:r>
      <w:r>
        <w:t>HELIOTROPINE.</w:t>
      </w:r>
      <w:r w:rsidR="0083325B">
        <w:t xml:space="preserve"> </w:t>
      </w:r>
    </w:p>
    <w:p w:rsidR="00342E3F" w:rsidRDefault="00342E3F" w:rsidP="009558A0">
      <w:pPr>
        <w:pStyle w:val="NoSpacing"/>
      </w:pPr>
      <w:r>
        <w:t>May produce an allergic reaction MANUFACTURER-</w:t>
      </w:r>
    </w:p>
    <w:p w:rsidR="00860295" w:rsidRDefault="00342E3F" w:rsidP="00860295">
      <w:pPr>
        <w:pStyle w:val="NoSpacing"/>
      </w:pPr>
      <w:r>
        <w:t>Your business name, 12 Any Street, Anywhere, Your County,</w:t>
      </w:r>
    </w:p>
    <w:p w:rsidR="00342E3F" w:rsidRDefault="00342E3F" w:rsidP="00860295">
      <w:pPr>
        <w:pStyle w:val="NoSpacing"/>
      </w:pPr>
      <w:r>
        <w:t>AA12BB. Your telephone number 01234568910</w:t>
      </w:r>
    </w:p>
    <w:p w:rsidR="00342E3F" w:rsidRDefault="00342E3F"/>
    <w:p w:rsidR="00342E3F" w:rsidRDefault="00342E3F"/>
    <w:p w:rsidR="005D7EFA" w:rsidRDefault="005D7EFA" w:rsidP="00860295">
      <w:pPr>
        <w:pStyle w:val="NoSpacing"/>
      </w:pPr>
    </w:p>
    <w:sectPr w:rsidR="005D7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F"/>
    <w:rsid w:val="00342E3F"/>
    <w:rsid w:val="005D7EFA"/>
    <w:rsid w:val="00690AA4"/>
    <w:rsid w:val="0083325B"/>
    <w:rsid w:val="00860295"/>
    <w:rsid w:val="009558A0"/>
    <w:rsid w:val="009A2316"/>
    <w:rsid w:val="00C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C054"/>
  <w15:chartTrackingRefBased/>
  <w15:docId w15:val="{62E55F5D-DCB9-4DC2-801B-DE582966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Candles</dc:creator>
  <cp:keywords/>
  <dc:description/>
  <cp:lastModifiedBy>Twilight Candles</cp:lastModifiedBy>
  <cp:revision>2</cp:revision>
  <dcterms:created xsi:type="dcterms:W3CDTF">2019-03-06T11:55:00Z</dcterms:created>
  <dcterms:modified xsi:type="dcterms:W3CDTF">2019-03-06T11:55:00Z</dcterms:modified>
</cp:coreProperties>
</file>