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FE531A" w:rsidP="00EB6858">
      <w:pPr>
        <w:pStyle w:val="NoSpacing"/>
      </w:pPr>
      <w:r>
        <w:rPr>
          <w:rFonts w:ascii="Times New Roman" w:hAnsi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-106680</wp:posOffset>
            </wp:positionV>
            <wp:extent cx="769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 fish pictogr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1" locked="0" layoutInCell="1" allowOverlap="1" wp14:anchorId="7A30FCA7" wp14:editId="445987F7">
            <wp:simplePos x="0" y="0"/>
            <wp:positionH relativeFrom="column">
              <wp:posOffset>1821180</wp:posOffset>
            </wp:positionH>
            <wp:positionV relativeFrom="paragraph">
              <wp:posOffset>-99060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FE531A">
        <w:rPr>
          <w:sz w:val="24"/>
          <w:szCs w:val="24"/>
        </w:rPr>
        <w:t>SOFT TOWELS</w:t>
      </w:r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with Augeo 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9165E1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Warning: May cause an allergic skin reaction.</w:t>
      </w:r>
      <w:r w:rsidR="009165E1" w:rsidRPr="007B51E9">
        <w:rPr>
          <w:noProof/>
          <w:sz w:val="24"/>
          <w:szCs w:val="24"/>
          <w:lang w:eastAsia="en-GB"/>
        </w:rPr>
        <w:t xml:space="preserve"> Causes serious eye irritation,</w:t>
      </w:r>
    </w:p>
    <w:p w:rsidR="009165E1" w:rsidRPr="007B51E9" w:rsidRDefault="00FE531A" w:rsidP="000B52B4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Toxic</w:t>
      </w:r>
      <w:r w:rsidR="000B52B4" w:rsidRPr="007B51E9">
        <w:rPr>
          <w:noProof/>
          <w:sz w:val="24"/>
          <w:szCs w:val="24"/>
          <w:lang w:eastAsia="en-GB"/>
        </w:rPr>
        <w:t xml:space="preserve"> to aquatic life</w:t>
      </w:r>
      <w:r w:rsidR="009165E1" w:rsidRPr="007B51E9">
        <w:rPr>
          <w:noProof/>
          <w:sz w:val="24"/>
          <w:szCs w:val="24"/>
          <w:lang w:eastAsia="en-GB"/>
        </w:rPr>
        <w:t xml:space="preserve"> </w:t>
      </w:r>
      <w:r w:rsidR="000B52B4" w:rsidRPr="007B51E9">
        <w:rPr>
          <w:noProof/>
          <w:sz w:val="24"/>
          <w:szCs w:val="24"/>
          <w:lang w:eastAsia="en-GB"/>
        </w:rPr>
        <w:t>with long lasting effects.</w:t>
      </w:r>
      <w:r w:rsidR="00545270" w:rsidRPr="007B51E9">
        <w:rPr>
          <w:sz w:val="24"/>
          <w:szCs w:val="24"/>
        </w:rPr>
        <w:t xml:space="preserve"> </w:t>
      </w:r>
      <w:r w:rsidR="00545270" w:rsidRPr="007B51E9">
        <w:rPr>
          <w:noProof/>
          <w:sz w:val="24"/>
          <w:szCs w:val="24"/>
          <w:lang w:eastAsia="en-GB"/>
        </w:rPr>
        <w:t xml:space="preserve">IF IN EYES: Rinse cautiously </w:t>
      </w:r>
    </w:p>
    <w:p w:rsidR="00545270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with water for several minutes. Remove contact lenses, if present and easy to do. </w:t>
      </w:r>
    </w:p>
    <w:p w:rsidR="000B52B4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Continue rinsing. </w:t>
      </w:r>
      <w:r w:rsidR="000B52B4" w:rsidRPr="007B51E9">
        <w:rPr>
          <w:noProof/>
          <w:sz w:val="24"/>
          <w:szCs w:val="24"/>
          <w:lang w:eastAsia="en-GB"/>
        </w:rPr>
        <w:t xml:space="preserve">IF ON SKIN: Wash with plenty of soap and water. 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If skin irritation or rash occurs: Get medical advice/attention.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Dispose of contents/container to approved disposal site, in accordance</w:t>
      </w:r>
    </w:p>
    <w:p w:rsidR="007B51E9" w:rsidRPr="007B51E9" w:rsidRDefault="000B52B4" w:rsidP="007B51E9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with local regulations</w:t>
      </w:r>
      <w:r w:rsidR="007D4022" w:rsidRPr="007B51E9">
        <w:rPr>
          <w:noProof/>
          <w:sz w:val="24"/>
          <w:szCs w:val="24"/>
          <w:lang w:eastAsia="en-GB"/>
        </w:rPr>
        <w:t>. Contains-</w:t>
      </w:r>
      <w:r w:rsidR="007B51E9" w:rsidRPr="007B51E9">
        <w:rPr>
          <w:noProof/>
          <w:sz w:val="24"/>
          <w:szCs w:val="24"/>
          <w:lang w:eastAsia="en-GB"/>
        </w:rPr>
        <w:t>,2-dimethyl-1,3-dioxolan-4-ylmethanol</w:t>
      </w:r>
    </w:p>
    <w:p w:rsidR="00FE531A" w:rsidRPr="00FE531A" w:rsidRDefault="00FE531A" w:rsidP="00FE531A">
      <w:pPr>
        <w:pStyle w:val="NoSpacing"/>
        <w:rPr>
          <w:noProof/>
          <w:sz w:val="24"/>
          <w:szCs w:val="24"/>
          <w:lang w:eastAsia="en-GB"/>
        </w:rPr>
      </w:pPr>
      <w:r w:rsidRPr="00FE531A">
        <w:rPr>
          <w:noProof/>
          <w:sz w:val="24"/>
          <w:szCs w:val="24"/>
          <w:lang w:eastAsia="en-GB"/>
        </w:rPr>
        <w:t>4-TERTBUTYLCYCLOHEXYL</w:t>
      </w:r>
      <w:r>
        <w:rPr>
          <w:noProof/>
          <w:sz w:val="24"/>
          <w:szCs w:val="24"/>
          <w:lang w:eastAsia="en-GB"/>
        </w:rPr>
        <w:t xml:space="preserve"> </w:t>
      </w:r>
      <w:r w:rsidRPr="00FE531A">
        <w:rPr>
          <w:noProof/>
          <w:sz w:val="24"/>
          <w:szCs w:val="24"/>
          <w:lang w:eastAsia="en-GB"/>
        </w:rPr>
        <w:t>ACETATE, BENZYL SALICYLATE, ISOHEXENYL</w:t>
      </w:r>
    </w:p>
    <w:p w:rsidR="007B51E9" w:rsidRDefault="00FE531A" w:rsidP="00FE531A">
      <w:pPr>
        <w:pStyle w:val="NoSpacing"/>
        <w:rPr>
          <w:noProof/>
          <w:sz w:val="24"/>
          <w:szCs w:val="24"/>
          <w:lang w:eastAsia="en-GB"/>
        </w:rPr>
      </w:pPr>
      <w:r w:rsidRPr="00FE531A">
        <w:rPr>
          <w:noProof/>
          <w:sz w:val="24"/>
          <w:szCs w:val="24"/>
          <w:lang w:eastAsia="en-GB"/>
        </w:rPr>
        <w:t>CYCLOPENTENYL CARBALDEHYDE, ISOPROPYLIDENEGLYCEROL</w:t>
      </w:r>
      <w:r w:rsidR="00545270" w:rsidRPr="007B51E9">
        <w:rPr>
          <w:noProof/>
          <w:sz w:val="24"/>
          <w:szCs w:val="24"/>
          <w:lang w:eastAsia="en-GB"/>
        </w:rPr>
        <w:t xml:space="preserve">. </w:t>
      </w:r>
      <w:r w:rsidR="000B52B4" w:rsidRPr="007B51E9">
        <w:rPr>
          <w:noProof/>
          <w:sz w:val="24"/>
          <w:szCs w:val="24"/>
          <w:lang w:eastAsia="en-GB"/>
        </w:rPr>
        <w:t xml:space="preserve"> </w:t>
      </w:r>
    </w:p>
    <w:p w:rsidR="00FE531A" w:rsidRDefault="00FE531A" w:rsidP="00FE531A">
      <w:pPr>
        <w:pStyle w:val="NoSpacing"/>
        <w:rPr>
          <w:noProof/>
          <w:sz w:val="24"/>
          <w:szCs w:val="24"/>
          <w:lang w:eastAsia="en-GB"/>
        </w:rPr>
      </w:pPr>
      <w:r w:rsidRPr="00FE531A">
        <w:rPr>
          <w:noProof/>
          <w:sz w:val="24"/>
          <w:szCs w:val="24"/>
          <w:lang w:eastAsia="en-GB"/>
        </w:rPr>
        <w:t>ALPHA-ISOMETHYL IONONE, CITRONELLOL, EUGENOL,</w:t>
      </w:r>
      <w:r>
        <w:rPr>
          <w:noProof/>
          <w:sz w:val="24"/>
          <w:szCs w:val="24"/>
          <w:lang w:eastAsia="en-GB"/>
        </w:rPr>
        <w:t xml:space="preserve"> </w:t>
      </w:r>
      <w:r w:rsidRPr="00FE531A">
        <w:rPr>
          <w:noProof/>
          <w:sz w:val="24"/>
          <w:szCs w:val="24"/>
          <w:lang w:eastAsia="en-GB"/>
        </w:rPr>
        <w:t>LAURALDEHYDE, LINALOOL,</w:t>
      </w:r>
    </w:p>
    <w:p w:rsidR="00FE531A" w:rsidRDefault="00FE531A" w:rsidP="00FE531A">
      <w:pPr>
        <w:pStyle w:val="NoSpacing"/>
        <w:rPr>
          <w:noProof/>
          <w:sz w:val="24"/>
          <w:szCs w:val="24"/>
          <w:lang w:eastAsia="en-GB"/>
        </w:rPr>
      </w:pPr>
      <w:r w:rsidRPr="00FE531A">
        <w:rPr>
          <w:noProof/>
          <w:sz w:val="24"/>
          <w:szCs w:val="24"/>
          <w:lang w:eastAsia="en-GB"/>
        </w:rPr>
        <w:t>METHYL 2-OCTYNOATE,</w:t>
      </w:r>
      <w:r>
        <w:rPr>
          <w:noProof/>
          <w:sz w:val="24"/>
          <w:szCs w:val="24"/>
          <w:lang w:eastAsia="en-GB"/>
        </w:rPr>
        <w:t xml:space="preserve"> </w:t>
      </w:r>
      <w:r w:rsidRPr="00FE531A">
        <w:rPr>
          <w:noProof/>
          <w:sz w:val="24"/>
          <w:szCs w:val="24"/>
          <w:lang w:eastAsia="en-GB"/>
        </w:rPr>
        <w:t>TETRAMETHYL ACETYLOCTAHYDRONAPHTHALENES,</w:t>
      </w:r>
    </w:p>
    <w:p w:rsidR="00FE531A" w:rsidRPr="007B51E9" w:rsidRDefault="00FE531A" w:rsidP="00FE531A">
      <w:pPr>
        <w:pStyle w:val="NoSpacing"/>
        <w:rPr>
          <w:noProof/>
          <w:sz w:val="24"/>
          <w:szCs w:val="24"/>
          <w:lang w:eastAsia="en-GB"/>
        </w:rPr>
      </w:pPr>
      <w:r w:rsidRPr="00FE531A">
        <w:rPr>
          <w:noProof/>
          <w:sz w:val="24"/>
          <w:szCs w:val="24"/>
          <w:lang w:eastAsia="en-GB"/>
        </w:rPr>
        <w:t>UNDEC-10-ENAL.</w:t>
      </w:r>
    </w:p>
    <w:p w:rsidR="000B52B4" w:rsidRPr="007B51E9" w:rsidRDefault="000B52B4" w:rsidP="007B51E9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May produce an allergic reaction</w:t>
      </w:r>
    </w:p>
    <w:p w:rsidR="003A177C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  <w:r w:rsidR="000B52B4" w:rsidRPr="007B51E9">
        <w:rPr>
          <w:sz w:val="24"/>
          <w:szCs w:val="24"/>
        </w:rPr>
        <w:t>Your business name, 12</w:t>
      </w:r>
      <w:r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F10D5"/>
    <w:rsid w:val="00372C97"/>
    <w:rsid w:val="003A177C"/>
    <w:rsid w:val="00461C9E"/>
    <w:rsid w:val="00545270"/>
    <w:rsid w:val="00564F52"/>
    <w:rsid w:val="007B51E9"/>
    <w:rsid w:val="007D4022"/>
    <w:rsid w:val="009165E1"/>
    <w:rsid w:val="00A45897"/>
    <w:rsid w:val="00CF42A6"/>
    <w:rsid w:val="00EB685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2021-04-02T10:33:00Z</dcterms:created>
  <dcterms:modified xsi:type="dcterms:W3CDTF">2021-04-02T10:33:00Z</dcterms:modified>
</cp:coreProperties>
</file>